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南通大学文学院专业技术</w:t>
      </w:r>
      <w:r>
        <w:rPr>
          <w:rFonts w:hint="eastAsia" w:eastAsia="黑体" w:cs="黑体"/>
          <w:b/>
          <w:bCs/>
          <w:sz w:val="32"/>
          <w:szCs w:val="32"/>
          <w:u w:val="single"/>
        </w:rPr>
        <w:t>　　</w:t>
      </w:r>
      <w:r>
        <w:rPr>
          <w:rFonts w:hint="eastAsia" w:eastAsia="黑体" w:cs="黑体"/>
          <w:b/>
          <w:bCs/>
          <w:sz w:val="32"/>
          <w:szCs w:val="32"/>
        </w:rPr>
        <w:t>级岗位申报简表</w:t>
      </w:r>
    </w:p>
    <w:p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Style w:val="9"/>
        <w:tblW w:w="9566" w:type="dxa"/>
        <w:tblInd w:w="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723"/>
        <w:gridCol w:w="130"/>
        <w:gridCol w:w="1031"/>
        <w:gridCol w:w="1260"/>
        <w:gridCol w:w="1265"/>
        <w:gridCol w:w="2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74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23" w:type="dxa"/>
            <w:tcBorders>
              <w:top w:val="single" w:color="auto" w:sz="12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来校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36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现聘专业技术职务及聘任时间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>
            <w:pPr>
              <w:ind w:left="-2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9566" w:type="dxa"/>
            <w:gridSpan w:val="7"/>
            <w:vAlign w:val="center"/>
          </w:tcPr>
          <w:p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近三年年度考核均为合格以上、完成规定的岗位职责   （是  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9566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近三年圆满完成学校和学院下达的教学任务，且年度教学考核均为良好及以上（是  否）</w:t>
            </w:r>
          </w:p>
        </w:tc>
      </w:tr>
    </w:tbl>
    <w:p>
      <w:pPr>
        <w:spacing w:line="240" w:lineRule="exact"/>
        <w:ind w:firstLine="280" w:firstLineChars="100"/>
        <w:outlineLvl w:val="0"/>
        <w:rPr>
          <w:rFonts w:ascii="黑体" w:eastAsia="黑体"/>
          <w:sz w:val="28"/>
          <w:szCs w:val="28"/>
        </w:rPr>
      </w:pPr>
    </w:p>
    <w:p>
      <w:pPr>
        <w:ind w:firstLine="280" w:firstLineChars="100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符合申报岗位条件情况</w:t>
      </w:r>
    </w:p>
    <w:tbl>
      <w:tblPr>
        <w:tblStyle w:val="9"/>
        <w:tblW w:w="96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685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聘任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　　</w:t>
            </w:r>
            <w:r>
              <w:rPr>
                <w:rFonts w:hint="eastAsia" w:eastAsia="仿宋_GB2312" w:cs="仿宋_GB2312"/>
                <w:sz w:val="24"/>
                <w:szCs w:val="24"/>
              </w:rPr>
              <w:t>级专业技术职务满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年，符合《</w:t>
            </w:r>
            <w:r>
              <w:rPr>
                <w:rFonts w:eastAsia="仿宋_GB2312" w:cs="仿宋_GB2312"/>
                <w:sz w:val="24"/>
                <w:szCs w:val="24"/>
              </w:rPr>
              <w:t>南通大学</w:t>
            </w:r>
            <w:r>
              <w:rPr>
                <w:rFonts w:hint="eastAsia" w:eastAsia="仿宋_GB2312" w:cs="仿宋_GB2312"/>
                <w:sz w:val="24"/>
                <w:szCs w:val="24"/>
              </w:rPr>
              <w:t>文学院</w:t>
            </w:r>
            <w:r>
              <w:rPr>
                <w:rFonts w:eastAsia="仿宋_GB2312" w:cs="仿宋_GB2312"/>
                <w:sz w:val="24"/>
                <w:szCs w:val="24"/>
              </w:rPr>
              <w:t>20</w:t>
            </w:r>
            <w:r>
              <w:rPr>
                <w:rFonts w:hint="eastAsia" w:eastAsia="仿宋_GB2312" w:cs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eastAsia="仿宋_GB2312" w:cs="仿宋_GB2312"/>
                <w:sz w:val="24"/>
                <w:szCs w:val="24"/>
              </w:rPr>
              <w:t>年五级及以下基础岗位</w:t>
            </w:r>
          </w:p>
          <w:p>
            <w:pPr>
              <w:spacing w:line="440" w:lineRule="exac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/>
                <w:sz w:val="24"/>
                <w:szCs w:val="24"/>
              </w:rPr>
              <w:t>新增聘用办法》</w:t>
            </w:r>
            <w:r>
              <w:rPr>
                <w:rFonts w:hint="eastAsia" w:eastAsia="仿宋_GB2312" w:cs="仿宋_GB2312"/>
                <w:sz w:val="24"/>
                <w:szCs w:val="24"/>
              </w:rPr>
              <w:t>附表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项（按附表条款选项具体填写）。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附表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　　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outlineLvl w:val="0"/>
        <w:rPr>
          <w:rFonts w:eastAsia="仿宋_GB2312"/>
          <w:sz w:val="24"/>
          <w:szCs w:val="24"/>
        </w:rPr>
      </w:pPr>
    </w:p>
    <w:p>
      <w:pPr>
        <w:outlineLvl w:val="0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 xml:space="preserve">                                     </w:t>
      </w:r>
    </w:p>
    <w:p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hint="eastAsia" w:eastAsia="仿宋_GB2312" w:cs="仿宋_GB2312"/>
          <w:sz w:val="24"/>
          <w:szCs w:val="24"/>
        </w:rPr>
        <w:t xml:space="preserve">                                    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>
      <w:pPr>
        <w:outlineLvl w:val="0"/>
        <w:rPr>
          <w:rFonts w:eastAsia="仿宋_GB2312"/>
          <w:sz w:val="24"/>
          <w:szCs w:val="24"/>
        </w:rPr>
      </w:pPr>
    </w:p>
    <w:p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 xml:space="preserve">   </w:t>
      </w:r>
      <w:r>
        <w:rPr>
          <w:rFonts w:hint="eastAsia" w:eastAsia="仿宋_GB2312"/>
          <w:sz w:val="24"/>
          <w:szCs w:val="24"/>
        </w:rPr>
        <w:t xml:space="preserve">                                  学院</w:t>
      </w:r>
      <w:r>
        <w:rPr>
          <w:rFonts w:hint="eastAsia" w:eastAsia="仿宋_GB2312" w:cs="仿宋_GB2312"/>
          <w:sz w:val="24"/>
          <w:szCs w:val="24"/>
        </w:rPr>
        <w:t>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hint="eastAsia" w:eastAsia="仿宋_GB2312"/>
          <w:sz w:val="24"/>
          <w:szCs w:val="24"/>
          <w:u w:val="single"/>
        </w:rPr>
        <w:t xml:space="preserve"> </w:t>
      </w:r>
    </w:p>
    <w:sectPr>
      <w:pgSz w:w="11907" w:h="16840"/>
      <w:pgMar w:top="1361" w:right="1134" w:bottom="851" w:left="1134" w:header="851" w:footer="1418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hYjBmMjZkODU1MTRjYTg5NTY1NDFjNmZjYWNjYmQifQ=="/>
  </w:docVars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A6C6C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5F37EE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7E3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0639E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D79A8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6CF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06D0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0B3B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10A3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02D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16F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347B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1D62F0A"/>
    <w:rsid w:val="0A6075A1"/>
    <w:rsid w:val="1FCC78C7"/>
    <w:rsid w:val="211E668E"/>
    <w:rsid w:val="23EA2FA5"/>
    <w:rsid w:val="25997A40"/>
    <w:rsid w:val="35077B9E"/>
    <w:rsid w:val="51F62D43"/>
    <w:rsid w:val="6B87505F"/>
    <w:rsid w:val="703E531B"/>
    <w:rsid w:val="7E1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qFormat/>
    <w:uiPriority w:val="99"/>
    <w:pPr>
      <w:shd w:val="clear" w:color="auto" w:fill="000080"/>
    </w:pPr>
  </w:style>
  <w:style w:type="paragraph" w:styleId="3">
    <w:name w:val="Body Text"/>
    <w:basedOn w:val="1"/>
    <w:link w:val="14"/>
    <w:qFormat/>
    <w:uiPriority w:val="99"/>
    <w:pPr>
      <w:jc w:val="center"/>
    </w:pPr>
  </w:style>
  <w:style w:type="paragraph" w:styleId="4">
    <w:name w:val="Body Text Indent"/>
    <w:basedOn w:val="1"/>
    <w:link w:val="19"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qFormat/>
    <w:uiPriority w:val="99"/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</w:style>
  <w:style w:type="paragraph" w:customStyle="1" w:styleId="13">
    <w:name w:val="正文1"/>
    <w:qFormat/>
    <w:uiPriority w:val="99"/>
    <w:pPr>
      <w:widowControl w:val="0"/>
      <w:adjustRightInd w:val="0"/>
      <w:spacing w:line="240" w:lineRule="atLeast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customStyle="1" w:styleId="14">
    <w:name w:val="正文文本 字符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日期 字符"/>
    <w:link w:val="5"/>
    <w:semiHidden/>
    <w:qFormat/>
    <w:locked/>
    <w:uiPriority w:val="99"/>
    <w:rPr>
      <w:sz w:val="21"/>
      <w:szCs w:val="21"/>
    </w:rPr>
  </w:style>
  <w:style w:type="character" w:customStyle="1" w:styleId="16">
    <w:name w:val="页眉 字符"/>
    <w:link w:val="8"/>
    <w:qFormat/>
    <w:locked/>
    <w:uiPriority w:val="99"/>
    <w:rPr>
      <w:kern w:val="2"/>
      <w:sz w:val="18"/>
      <w:szCs w:val="18"/>
    </w:rPr>
  </w:style>
  <w:style w:type="character" w:customStyle="1" w:styleId="17">
    <w:name w:val="页脚 字符"/>
    <w:link w:val="7"/>
    <w:semiHidden/>
    <w:qFormat/>
    <w:locked/>
    <w:uiPriority w:val="99"/>
    <w:rPr>
      <w:sz w:val="18"/>
      <w:szCs w:val="18"/>
    </w:rPr>
  </w:style>
  <w:style w:type="character" w:customStyle="1" w:styleId="18">
    <w:name w:val="文档结构图 字符"/>
    <w:link w:val="2"/>
    <w:semiHidden/>
    <w:qFormat/>
    <w:locked/>
    <w:uiPriority w:val="99"/>
    <w:rPr>
      <w:sz w:val="2"/>
      <w:szCs w:val="2"/>
    </w:rPr>
  </w:style>
  <w:style w:type="character" w:customStyle="1" w:styleId="19">
    <w:name w:val="正文文本缩进 字符"/>
    <w:link w:val="4"/>
    <w:qFormat/>
    <w:locked/>
    <w:uiPriority w:val="99"/>
    <w:rPr>
      <w:rFonts w:eastAsia="宋体"/>
      <w:kern w:val="2"/>
      <w:sz w:val="21"/>
      <w:szCs w:val="21"/>
      <w:lang w:val="en-US" w:eastAsia="zh-CN"/>
    </w:rPr>
  </w:style>
  <w:style w:type="character" w:customStyle="1" w:styleId="20">
    <w:name w:val="批注框文本 字符"/>
    <w:link w:val="6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 BMTD -</Company>
  <Pages>1</Pages>
  <Words>98</Words>
  <Characters>561</Characters>
  <Lines>4</Lines>
  <Paragraphs>1</Paragraphs>
  <TotalTime>0</TotalTime>
  <ScaleCrop>false</ScaleCrop>
  <LinksUpToDate>false</LinksUpToDate>
  <CharactersWithSpaces>658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2022-11-23T01:14:00Z</dcterms:created>
  <dc:creator>Li C Y</dc:creator>
  <cp:lastModifiedBy>Administrator</cp:lastModifiedBy>
  <cp:lastPrinted>2019-03-15T01:00:00Z</cp:lastPrinted>
  <dcterms:modified xsi:type="dcterms:W3CDTF">2023-11-13T05:00:14Z</dcterms:modified>
  <dc:title>苏州大学专业技术岗位聘用申请表.doc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7472C906BB8D4BA293B244F5E8706EF2_12</vt:lpwstr>
  </property>
</Properties>
</file>